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 w:line="20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2054225</wp:posOffset>
            </wp:positionH>
            <wp:positionV relativeFrom="page">
              <wp:posOffset>271145</wp:posOffset>
            </wp:positionV>
            <wp:extent cx="4495800" cy="91440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10" w:lineRule="exact"/>
        <w:rPr>
          <w:sz w:val="24"/>
          <w:szCs w:val="24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ANEXO III - MINUTA DE TERMO DE DESISTÊNCIA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54" w:lineRule="exact"/>
        <w:rPr>
          <w:sz w:val="24"/>
          <w:szCs w:val="24"/>
          <w:color w:val="auto"/>
        </w:rPr>
      </w:pPr>
    </w:p>
    <w:p>
      <w:pPr>
        <w:spacing w:after="0"/>
        <w:tabs>
          <w:tab w:leader="none" w:pos="840" w:val="left"/>
          <w:tab w:leader="none" w:pos="930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Eu,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4"/>
          <w:szCs w:val="24"/>
          <w:color w:val="auto"/>
        </w:rPr>
        <w:t>___________________________________________________________,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3"/>
          <w:szCs w:val="23"/>
          <w:color w:val="auto"/>
        </w:rPr>
        <w:t>tendo</w:t>
      </w:r>
    </w:p>
    <w:p>
      <w:pPr>
        <w:spacing w:after="0" w:line="137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participado do Leilão nº ______________ (</w:t>
      </w:r>
      <w:r>
        <w:rPr>
          <w:rFonts w:ascii="Arial" w:cs="Arial" w:eastAsia="Arial" w:hAnsi="Arial"/>
          <w:sz w:val="24"/>
          <w:szCs w:val="24"/>
          <w:i w:val="1"/>
          <w:iCs w:val="1"/>
          <w:color w:val="auto"/>
        </w:rPr>
        <w:t>indicar nº. da licitação</w:t>
      </w:r>
      <w:r>
        <w:rPr>
          <w:rFonts w:ascii="Arial" w:cs="Arial" w:eastAsia="Arial" w:hAnsi="Arial"/>
          <w:sz w:val="24"/>
          <w:szCs w:val="24"/>
          <w:color w:val="auto"/>
        </w:rPr>
        <w:t>), para aquisição do imóvel</w:t>
      </w:r>
    </w:p>
    <w:p>
      <w:pPr>
        <w:spacing w:after="0" w:line="139" w:lineRule="exact"/>
        <w:rPr>
          <w:sz w:val="24"/>
          <w:szCs w:val="24"/>
          <w:color w:val="auto"/>
        </w:rPr>
      </w:pPr>
    </w:p>
    <w:p>
      <w:pPr>
        <w:spacing w:after="0"/>
        <w:tabs>
          <w:tab w:leader="none" w:pos="940" w:val="left"/>
          <w:tab w:leader="none" w:pos="168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situado</w:t>
        <w:tab/>
        <w:t>à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4"/>
          <w:szCs w:val="24"/>
          <w:u w:val="single" w:color="auto"/>
          <w:color w:val="auto"/>
        </w:rPr>
        <w:t>_____________________________________________________________</w:t>
      </w:r>
      <w:r>
        <w:rPr>
          <w:rFonts w:ascii="Arial" w:cs="Arial" w:eastAsia="Arial" w:hAnsi="Arial"/>
          <w:sz w:val="24"/>
          <w:szCs w:val="24"/>
          <w:color w:val="auto"/>
        </w:rPr>
        <w:t>,</w:t>
      </w:r>
    </w:p>
    <w:p>
      <w:pPr>
        <w:spacing w:after="0" w:line="140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matrícula nº. _______, venho tornar pública minha desistência da referida aquisição.</w:t>
      </w:r>
    </w:p>
    <w:p>
      <w:pPr>
        <w:spacing w:after="0" w:line="268" w:lineRule="exact"/>
        <w:rPr>
          <w:sz w:val="24"/>
          <w:szCs w:val="24"/>
          <w:color w:val="auto"/>
        </w:rPr>
      </w:pPr>
    </w:p>
    <w:p>
      <w:pPr>
        <w:jc w:val="both"/>
        <w:ind w:right="20"/>
        <w:spacing w:after="0" w:line="351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Esta desistência tem caráter definitivo, nada tendo o desistente a reclamar com referência à licitação supramencionada ou com relação ao imóvel objeto do presente termo.</w:t>
      </w:r>
    </w:p>
    <w:p>
      <w:pPr>
        <w:spacing w:after="0" w:line="141" w:lineRule="exact"/>
        <w:rPr>
          <w:sz w:val="24"/>
          <w:szCs w:val="24"/>
          <w:color w:val="auto"/>
        </w:rPr>
      </w:pPr>
    </w:p>
    <w:p>
      <w:pPr>
        <w:jc w:val="both"/>
        <w:spacing w:after="0" w:line="355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Declaro estar ciente de que a presente desistência importa na perda da caução efetuada em favor do Estado do Rio Grande do Sul, conforme previsto nos subitens 7.3.7. e 13.2.3.2 do Edital de Licitação.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19" w:lineRule="exact"/>
        <w:rPr>
          <w:sz w:val="24"/>
          <w:szCs w:val="24"/>
          <w:color w:val="auto"/>
        </w:rPr>
      </w:pPr>
    </w:p>
    <w:p>
      <w:pPr>
        <w:ind w:left="17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________________________________________________</w:t>
      </w:r>
    </w:p>
    <w:p>
      <w:pPr>
        <w:spacing w:after="0" w:line="120" w:lineRule="exact"/>
        <w:rPr>
          <w:sz w:val="24"/>
          <w:szCs w:val="24"/>
          <w:color w:val="auto"/>
        </w:rPr>
      </w:pPr>
    </w:p>
    <w:p>
      <w:pPr>
        <w:jc w:val="center"/>
        <w:ind w:righ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Local/data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16" w:lineRule="exact"/>
        <w:rPr>
          <w:sz w:val="24"/>
          <w:szCs w:val="24"/>
          <w:color w:val="auto"/>
        </w:rPr>
      </w:pPr>
    </w:p>
    <w:p>
      <w:pPr>
        <w:ind w:left="27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_________________________________</w:t>
      </w:r>
    </w:p>
    <w:p>
      <w:pPr>
        <w:spacing w:after="0" w:line="120" w:lineRule="exact"/>
        <w:rPr>
          <w:sz w:val="24"/>
          <w:szCs w:val="24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Assinatura do Proponente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16" w:lineRule="exact"/>
        <w:rPr>
          <w:sz w:val="24"/>
          <w:szCs w:val="24"/>
          <w:color w:val="auto"/>
        </w:rPr>
      </w:pPr>
    </w:p>
    <w:p>
      <w:pPr>
        <w:ind w:left="8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 xml:space="preserve">Nome: </w:t>
      </w:r>
      <w:r>
        <w:rPr>
          <w:rFonts w:ascii="Arial" w:cs="Arial" w:eastAsia="Arial" w:hAnsi="Arial"/>
          <w:sz w:val="24"/>
          <w:szCs w:val="24"/>
          <w:u w:val="single" w:color="auto"/>
          <w:color w:val="auto"/>
        </w:rPr>
        <w:t>________________________________________________________</w:t>
      </w:r>
    </w:p>
    <w:p>
      <w:pPr>
        <w:spacing w:after="0" w:line="120" w:lineRule="exact"/>
        <w:rPr>
          <w:sz w:val="24"/>
          <w:szCs w:val="24"/>
          <w:color w:val="auto"/>
        </w:rPr>
      </w:pPr>
    </w:p>
    <w:p>
      <w:pPr>
        <w:ind w:left="22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 xml:space="preserve">CPF: </w:t>
      </w:r>
      <w:r>
        <w:rPr>
          <w:rFonts w:ascii="Arial" w:cs="Arial" w:eastAsia="Arial" w:hAnsi="Arial"/>
          <w:sz w:val="24"/>
          <w:szCs w:val="24"/>
          <w:u w:val="single" w:color="auto"/>
          <w:color w:val="auto"/>
        </w:rPr>
        <w:t>____________________________________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13" w:lineRule="exact"/>
        <w:rPr>
          <w:sz w:val="24"/>
          <w:szCs w:val="24"/>
          <w:color w:val="auto"/>
        </w:rPr>
      </w:pPr>
    </w:p>
    <w:p>
      <w:pPr>
        <w:ind w:left="18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_______________________________________________</w:t>
      </w:r>
    </w:p>
    <w:p>
      <w:pPr>
        <w:spacing w:after="0" w:line="120" w:lineRule="exact"/>
        <w:rPr>
          <w:sz w:val="24"/>
          <w:szCs w:val="24"/>
          <w:color w:val="auto"/>
        </w:rPr>
      </w:pPr>
    </w:p>
    <w:p>
      <w:pPr>
        <w:jc w:val="center"/>
        <w:ind w:righ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Assinatura do Representante do Estado do Rio Grande do Sul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27" w:lineRule="exact"/>
        <w:rPr>
          <w:sz w:val="24"/>
          <w:szCs w:val="24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Subsecretaria da Administração Central de Licitações – CELIC RS</w:t>
      </w: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Av. Borges de Medeiros, 1501 – 2º Andar – CEP: 90110-150 Fone: (51) 3288-1160</w:t>
      </w:r>
    </w:p>
    <w:sectPr>
      <w:pgSz w:w="11900" w:h="16838" w:orient="portrait"/>
      <w:cols w:equalWidth="0" w:num="1">
        <w:col w:w="9920"/>
      </w:cols>
      <w:pgMar w:left="1140" w:top="1440" w:right="846" w:bottom="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2025-09-29T19:19:28Z</dcterms:created>
  <dcterms:modified xsi:type="dcterms:W3CDTF">2025-09-29T19:19:28Z</dcterms:modified>
</cp:coreProperties>
</file>